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F7" w:rsidRPr="004F53F7" w:rsidRDefault="004F53F7" w:rsidP="004F53F7">
      <w:pPr>
        <w:shd w:val="clear" w:color="auto" w:fill="008000"/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4F53F7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Дата раскрытия:</w:t>
      </w:r>
      <w:r w:rsidRPr="004F53F7">
        <w:rPr>
          <w:rFonts w:ascii="Arial" w:eastAsia="Times New Roman" w:hAnsi="Arial" w:cs="Arial"/>
          <w:i/>
          <w:iCs/>
          <w:color w:val="FFFFFF"/>
          <w:sz w:val="24"/>
          <w:szCs w:val="24"/>
          <w:lang w:eastAsia="ru-RU"/>
        </w:rPr>
        <w:t>12.08.2026</w:t>
      </w:r>
    </w:p>
    <w:tbl>
      <w:tblPr>
        <w:tblW w:w="11650" w:type="dxa"/>
        <w:tblCellSpacing w:w="15" w:type="dxa"/>
        <w:tblBorders>
          <w:top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6263"/>
      </w:tblGrid>
      <w:tr w:rsidR="004F53F7" w:rsidRPr="004F53F7" w:rsidTr="004F53F7">
        <w:trPr>
          <w:trHeight w:val="272"/>
          <w:tblHeader/>
          <w:tblCellSpacing w:w="15" w:type="dxa"/>
        </w:trPr>
        <w:tc>
          <w:tcPr>
            <w:tcW w:w="11590" w:type="dxa"/>
            <w:gridSpan w:val="2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124483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ЭМИТЕНТА</w:t>
            </w:r>
          </w:p>
        </w:tc>
      </w:tr>
      <w:tr w:rsidR="004F53F7" w:rsidRPr="004F53F7" w:rsidTr="004F53F7">
        <w:trPr>
          <w:trHeight w:val="525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Полное: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"Orient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finans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bank"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Xususiy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aksiyadorlik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tijorat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banki</w:t>
            </w:r>
            <w:proofErr w:type="spellEnd"/>
          </w:p>
        </w:tc>
      </w:tr>
      <w:tr w:rsidR="004F53F7" w:rsidRPr="004F53F7" w:rsidTr="004F53F7">
        <w:trPr>
          <w:trHeight w:val="290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Сокращенное: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Orient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finans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bank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 XATB</w:t>
            </w:r>
          </w:p>
        </w:tc>
      </w:tr>
      <w:tr w:rsidR="004F53F7" w:rsidRPr="004F53F7" w:rsidTr="004F53F7">
        <w:trPr>
          <w:trHeight w:val="253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Наименование биржевого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тикера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ORFI; ORFIP</w:t>
            </w:r>
          </w:p>
        </w:tc>
      </w:tr>
    </w:tbl>
    <w:p w:rsidR="004F53F7" w:rsidRPr="004F53F7" w:rsidRDefault="004F53F7" w:rsidP="004F53F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FFFFFF"/>
          <w:sz w:val="24"/>
          <w:szCs w:val="24"/>
          <w:lang w:eastAsia="ru-RU"/>
        </w:rPr>
      </w:pPr>
    </w:p>
    <w:tbl>
      <w:tblPr>
        <w:tblW w:w="11650" w:type="dxa"/>
        <w:tblCellSpacing w:w="15" w:type="dxa"/>
        <w:tblBorders>
          <w:top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6263"/>
      </w:tblGrid>
      <w:tr w:rsidR="004F53F7" w:rsidRPr="004F53F7" w:rsidTr="004F53F7">
        <w:trPr>
          <w:trHeight w:val="263"/>
          <w:tblHeader/>
          <w:tblCellSpacing w:w="15" w:type="dxa"/>
        </w:trPr>
        <w:tc>
          <w:tcPr>
            <w:tcW w:w="11590" w:type="dxa"/>
            <w:gridSpan w:val="2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124483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4F53F7" w:rsidRPr="004F53F7" w:rsidTr="004F53F7">
        <w:trPr>
          <w:trHeight w:val="508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Местонахождение: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г.Ташкент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Мирзо-Улугбекский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улица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Осиё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д.5</w:t>
            </w:r>
          </w:p>
        </w:tc>
      </w:tr>
      <w:tr w:rsidR="004F53F7" w:rsidRPr="004F53F7" w:rsidTr="004F53F7">
        <w:trPr>
          <w:trHeight w:val="526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100052,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г.Ташкент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Мирзо-Улугбекский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район, улица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Осиё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д.5</w:t>
            </w:r>
          </w:p>
        </w:tc>
      </w:tr>
      <w:tr w:rsidR="004F53F7" w:rsidRPr="004F53F7" w:rsidTr="004F53F7">
        <w:trPr>
          <w:trHeight w:val="263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4" w:history="1">
              <w:r w:rsidRPr="004F53F7">
                <w:rPr>
                  <w:rFonts w:ascii="Times New Roman" w:eastAsia="Times New Roman" w:hAnsi="Times New Roman" w:cs="Times New Roman"/>
                  <w:color w:val="0D6EFD"/>
                  <w:sz w:val="24"/>
                  <w:szCs w:val="24"/>
                  <w:u w:val="single"/>
                  <w:lang w:eastAsia="ru-RU"/>
                </w:rPr>
                <w:t>info@ofb.uz</w:t>
              </w:r>
            </w:hyperlink>
          </w:p>
        </w:tc>
      </w:tr>
      <w:tr w:rsidR="004F53F7" w:rsidRPr="004F53F7" w:rsidTr="004F53F7">
        <w:trPr>
          <w:trHeight w:val="263"/>
          <w:tblCellSpacing w:w="15" w:type="dxa"/>
        </w:trPr>
        <w:tc>
          <w:tcPr>
            <w:tcW w:w="5342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Официальный веб-сайт:</w:t>
            </w:r>
          </w:p>
        </w:tc>
        <w:tc>
          <w:tcPr>
            <w:tcW w:w="6218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5" w:tgtFrame="_blank" w:history="1">
              <w:r w:rsidRPr="004F53F7">
                <w:rPr>
                  <w:rFonts w:ascii="Times New Roman" w:eastAsia="Times New Roman" w:hAnsi="Times New Roman" w:cs="Times New Roman"/>
                  <w:color w:val="0D6EFD"/>
                  <w:sz w:val="24"/>
                  <w:szCs w:val="24"/>
                  <w:u w:val="single"/>
                  <w:lang w:eastAsia="ru-RU"/>
                </w:rPr>
                <w:t>www.ofb.uz</w:t>
              </w:r>
            </w:hyperlink>
          </w:p>
        </w:tc>
      </w:tr>
    </w:tbl>
    <w:p w:rsidR="004F53F7" w:rsidRPr="004F53F7" w:rsidRDefault="004F53F7" w:rsidP="004F53F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FFFFFF"/>
          <w:sz w:val="24"/>
          <w:szCs w:val="24"/>
          <w:lang w:eastAsia="ru-RU"/>
        </w:rPr>
      </w:pPr>
    </w:p>
    <w:tbl>
      <w:tblPr>
        <w:tblW w:w="11668" w:type="dxa"/>
        <w:tblCellSpacing w:w="15" w:type="dxa"/>
        <w:tblBorders>
          <w:top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6"/>
        <w:gridCol w:w="6272"/>
      </w:tblGrid>
      <w:tr w:rsidR="004F53F7" w:rsidRPr="004F53F7" w:rsidTr="004F53F7">
        <w:trPr>
          <w:trHeight w:val="249"/>
          <w:tblHeader/>
          <w:tblCellSpacing w:w="15" w:type="dxa"/>
        </w:trPr>
        <w:tc>
          <w:tcPr>
            <w:tcW w:w="11608" w:type="dxa"/>
            <w:gridSpan w:val="2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124483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ИНФОРМАЦИЯ О СУЩЕСТВЕННОМ ФАКТЕ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Номер существенного факта: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 существенного факта: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Выпуск ценных бумаг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 эмитента, принявший решение: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иные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 ценной бумаги: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акция простая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 принятия решения: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15.07.2026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ценных бумаг: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707 076 685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Общая сумма выпуска: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883 845 856 250.00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Номинальная стоимость одной ценной бумаги: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1250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 государственной регистрации выпуска: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11.08.2026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Номер государственной регистрации выпуска: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P0852-19</w:t>
            </w:r>
          </w:p>
        </w:tc>
      </w:tr>
      <w:tr w:rsidR="004F53F7" w:rsidRPr="004F53F7" w:rsidTr="004F53F7">
        <w:trPr>
          <w:trHeight w:val="249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Способ размещения ценных бумаг: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8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закрытая подписка</w:t>
            </w:r>
          </w:p>
        </w:tc>
        <w:bookmarkStart w:id="0" w:name="_GoBack"/>
        <w:bookmarkEnd w:id="0"/>
      </w:tr>
    </w:tbl>
    <w:p w:rsidR="004F53F7" w:rsidRPr="004F53F7" w:rsidRDefault="004F53F7" w:rsidP="004F53F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FFFFFF"/>
          <w:sz w:val="24"/>
          <w:szCs w:val="24"/>
          <w:lang w:eastAsia="ru-RU"/>
        </w:rPr>
      </w:pPr>
    </w:p>
    <w:tbl>
      <w:tblPr>
        <w:tblW w:w="11668" w:type="dxa"/>
        <w:tblCellSpacing w:w="15" w:type="dxa"/>
        <w:tblBorders>
          <w:top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6"/>
        <w:gridCol w:w="6272"/>
      </w:tblGrid>
      <w:tr w:rsidR="004F53F7" w:rsidRPr="004F53F7" w:rsidTr="004F53F7">
        <w:trPr>
          <w:trHeight w:val="551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Ф.И.О. руководителя исполнительного органа: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Джунайдуллаев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Тохир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Фахриддинович</w:t>
            </w:r>
            <w:proofErr w:type="spellEnd"/>
          </w:p>
        </w:tc>
      </w:tr>
      <w:tr w:rsidR="004F53F7" w:rsidRPr="004F53F7" w:rsidTr="004F53F7">
        <w:trPr>
          <w:trHeight w:val="551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Ф.И.О. главного бухгалтера: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Дилшод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Тулкинович</w:t>
            </w:r>
            <w:proofErr w:type="spellEnd"/>
          </w:p>
        </w:tc>
      </w:tr>
      <w:tr w:rsidR="004F53F7" w:rsidRPr="004F53F7" w:rsidTr="004F53F7">
        <w:trPr>
          <w:trHeight w:val="533"/>
          <w:tblCellSpacing w:w="15" w:type="dxa"/>
        </w:trPr>
        <w:tc>
          <w:tcPr>
            <w:tcW w:w="5351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Ф.И.О. уполномоченного лица, разместившего информацию на веб-сайте:</w:t>
            </w:r>
          </w:p>
        </w:tc>
        <w:tc>
          <w:tcPr>
            <w:tcW w:w="6227" w:type="dxa"/>
            <w:tcBorders>
              <w:top w:val="single" w:sz="6" w:space="0" w:color="DDDDDD"/>
              <w:left w:val="single" w:sz="6" w:space="0" w:color="DDDDDD"/>
              <w:bottom w:val="single" w:sz="2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F53F7" w:rsidRPr="004F53F7" w:rsidRDefault="004F53F7" w:rsidP="004F5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Юлдашев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Бахром</w:t>
            </w:r>
            <w:proofErr w:type="spellEnd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3F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Самандарович</w:t>
            </w:r>
            <w:proofErr w:type="spellEnd"/>
          </w:p>
        </w:tc>
      </w:tr>
    </w:tbl>
    <w:p w:rsidR="00FA56DD" w:rsidRDefault="00FA56DD"/>
    <w:sectPr w:rsidR="00FA56DD" w:rsidSect="004F53F7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F7"/>
    <w:rsid w:val="004F53F7"/>
    <w:rsid w:val="00FA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7D14"/>
  <w15:chartTrackingRefBased/>
  <w15:docId w15:val="{BF1993FA-0888-4929-AF1E-1BCED56F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ment-unique-id">
    <w:name w:val="document-unique-id"/>
    <w:basedOn w:val="a0"/>
    <w:rsid w:val="004F53F7"/>
  </w:style>
  <w:style w:type="character" w:styleId="a3">
    <w:name w:val="Hyperlink"/>
    <w:basedOn w:val="a0"/>
    <w:uiPriority w:val="99"/>
    <w:semiHidden/>
    <w:unhideWhenUsed/>
    <w:rsid w:val="004F5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098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fb.uz/" TargetMode="External"/><Relationship Id="rId4" Type="http://schemas.openxmlformats.org/officeDocument/2006/relationships/hyperlink" Target="mailto:info@of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Burkhon Teshabaev</dc:creator>
  <cp:keywords/>
  <dc:description/>
  <cp:lastModifiedBy>Burkhon Teshabaev</cp:lastModifiedBy>
  <cp:revision>1</cp:revision>
  <dcterms:created xsi:type="dcterms:W3CDTF">2026-08-12T09:03:00Z</dcterms:created>
  <dcterms:modified xsi:type="dcterms:W3CDTF">2026-08-12T09:06:00Z</dcterms:modified>
</cp:coreProperties>
</file>