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067" w:rsidRPr="001B0053" w:rsidRDefault="00982067" w:rsidP="001B0053">
      <w:pPr>
        <w:spacing w:after="0" w:line="240" w:lineRule="auto"/>
        <w:jc w:val="center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FBC9136" wp14:editId="601BA712">
            <wp:simplePos x="0" y="0"/>
            <wp:positionH relativeFrom="margin">
              <wp:posOffset>589726</wp:posOffset>
            </wp:positionH>
            <wp:positionV relativeFrom="paragraph">
              <wp:posOffset>154</wp:posOffset>
            </wp:positionV>
            <wp:extent cx="4210050" cy="523875"/>
            <wp:effectExtent l="0" t="0" r="0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2BD2" w:rsidRPr="00D62BD2" w:rsidRDefault="00D62BD2" w:rsidP="00D62BD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62BD2">
        <w:rPr>
          <w:rFonts w:ascii="Arial" w:hAnsi="Arial" w:cs="Arial"/>
          <w:b/>
          <w:bCs/>
          <w:sz w:val="24"/>
          <w:szCs w:val="24"/>
        </w:rPr>
        <w:t>Правила проведения маркетинговой акции</w:t>
      </w:r>
    </w:p>
    <w:p w:rsidR="00D62BD2" w:rsidRPr="00D62BD2" w:rsidRDefault="00D62BD2" w:rsidP="00D62BD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62BD2">
        <w:rPr>
          <w:rFonts w:ascii="Arial" w:hAnsi="Arial" w:cs="Arial"/>
          <w:b/>
          <w:bCs/>
          <w:sz w:val="24"/>
          <w:szCs w:val="24"/>
        </w:rPr>
        <w:t>«Автокредит — дорога на остров Ланкави»</w:t>
      </w:r>
    </w:p>
    <w:p w:rsidR="00D62BD2" w:rsidRPr="00D62BD2" w:rsidRDefault="00D62BD2" w:rsidP="00D62BD2">
      <w:pPr>
        <w:spacing w:after="0"/>
        <w:rPr>
          <w:rFonts w:ascii="Arial" w:hAnsi="Arial" w:cs="Arial"/>
          <w:sz w:val="24"/>
          <w:szCs w:val="24"/>
        </w:rPr>
      </w:pPr>
    </w:p>
    <w:p w:rsidR="00D62BD2" w:rsidRPr="00D62BD2" w:rsidRDefault="00D62BD2" w:rsidP="0049610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62BD2">
        <w:rPr>
          <w:rFonts w:ascii="Arial" w:hAnsi="Arial" w:cs="Arial"/>
          <w:b/>
          <w:bCs/>
          <w:sz w:val="24"/>
          <w:szCs w:val="24"/>
        </w:rPr>
        <w:t>1. Общие положения</w:t>
      </w:r>
    </w:p>
    <w:p w:rsidR="00D62BD2" w:rsidRPr="00D62BD2" w:rsidRDefault="00D62BD2" w:rsidP="00496103">
      <w:pPr>
        <w:jc w:val="both"/>
        <w:rPr>
          <w:rFonts w:ascii="Arial" w:hAnsi="Arial" w:cs="Arial"/>
          <w:sz w:val="24"/>
          <w:szCs w:val="24"/>
        </w:rPr>
      </w:pPr>
      <w:r w:rsidRPr="00D62BD2">
        <w:rPr>
          <w:rFonts w:ascii="Arial" w:hAnsi="Arial" w:cs="Arial"/>
          <w:sz w:val="24"/>
          <w:szCs w:val="24"/>
        </w:rPr>
        <w:t xml:space="preserve">1.1. Настоящие Правила определяют порядок, условия, сроки проведения маркетинговой акции </w:t>
      </w:r>
      <w:r w:rsidRPr="00D62BD2">
        <w:rPr>
          <w:rFonts w:ascii="Arial" w:hAnsi="Arial" w:cs="Arial"/>
          <w:b/>
          <w:bCs/>
          <w:sz w:val="24"/>
          <w:szCs w:val="24"/>
        </w:rPr>
        <w:t>«Автокредит — дорога на остров Ланкави»</w:t>
      </w:r>
      <w:r>
        <w:rPr>
          <w:rFonts w:ascii="Arial" w:hAnsi="Arial" w:cs="Arial"/>
          <w:sz w:val="24"/>
          <w:szCs w:val="24"/>
        </w:rPr>
        <w:t>.</w:t>
      </w:r>
    </w:p>
    <w:p w:rsidR="00D62BD2" w:rsidRPr="00D62BD2" w:rsidRDefault="00D62BD2" w:rsidP="00D62B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62BD2">
        <w:rPr>
          <w:rFonts w:ascii="Arial" w:hAnsi="Arial" w:cs="Arial"/>
          <w:sz w:val="24"/>
          <w:szCs w:val="24"/>
        </w:rPr>
        <w:t xml:space="preserve">1.2. Организатором акции является ЧАКБ </w:t>
      </w:r>
      <w:r>
        <w:rPr>
          <w:rFonts w:ascii="Arial" w:hAnsi="Arial" w:cs="Arial"/>
          <w:sz w:val="24"/>
          <w:szCs w:val="24"/>
        </w:rPr>
        <w:t>Ориент Финанс</w:t>
      </w:r>
      <w:r w:rsidRPr="00D62BD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62BD2" w:rsidRPr="00D62BD2" w:rsidRDefault="00D62BD2" w:rsidP="00D62B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62BD2">
        <w:rPr>
          <w:rFonts w:ascii="Arial" w:hAnsi="Arial" w:cs="Arial"/>
          <w:sz w:val="24"/>
          <w:szCs w:val="24"/>
        </w:rPr>
        <w:t xml:space="preserve">1.3. Срок проведения акции: с </w:t>
      </w:r>
      <w:r w:rsidR="00BC5BDA" w:rsidRPr="00BC5BDA">
        <w:rPr>
          <w:rFonts w:ascii="Arial" w:hAnsi="Arial" w:cs="Arial"/>
          <w:sz w:val="24"/>
          <w:szCs w:val="24"/>
        </w:rPr>
        <w:t>16</w:t>
      </w:r>
      <w:r w:rsidRPr="00D62BD2">
        <w:rPr>
          <w:rFonts w:ascii="Arial" w:hAnsi="Arial" w:cs="Arial"/>
          <w:sz w:val="24"/>
          <w:szCs w:val="24"/>
        </w:rPr>
        <w:t xml:space="preserve"> марта 2026 года по </w:t>
      </w:r>
      <w:r w:rsidR="00BC5BDA">
        <w:rPr>
          <w:rFonts w:ascii="Arial" w:hAnsi="Arial" w:cs="Arial"/>
          <w:sz w:val="24"/>
          <w:szCs w:val="24"/>
        </w:rPr>
        <w:t>16</w:t>
      </w:r>
      <w:r w:rsidRPr="00D62BD2">
        <w:rPr>
          <w:rFonts w:ascii="Arial" w:hAnsi="Arial" w:cs="Arial"/>
          <w:sz w:val="24"/>
          <w:szCs w:val="24"/>
        </w:rPr>
        <w:t xml:space="preserve"> </w:t>
      </w:r>
      <w:r w:rsidR="00BC5BDA">
        <w:rPr>
          <w:rFonts w:ascii="Arial" w:hAnsi="Arial" w:cs="Arial"/>
          <w:sz w:val="24"/>
          <w:szCs w:val="24"/>
        </w:rPr>
        <w:t>июня</w:t>
      </w:r>
      <w:r w:rsidRPr="00D62BD2">
        <w:rPr>
          <w:rFonts w:ascii="Arial" w:hAnsi="Arial" w:cs="Arial"/>
          <w:sz w:val="24"/>
          <w:szCs w:val="24"/>
        </w:rPr>
        <w:t xml:space="preserve"> 2026 года.</w:t>
      </w:r>
    </w:p>
    <w:p w:rsidR="00D62BD2" w:rsidRDefault="00D62BD2" w:rsidP="00D62B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62BD2">
        <w:rPr>
          <w:rFonts w:ascii="Arial" w:hAnsi="Arial" w:cs="Arial"/>
          <w:sz w:val="24"/>
          <w:szCs w:val="24"/>
        </w:rPr>
        <w:t>1.4. Акция проводится с целью стимулирования продаж автокредитных продуктов Банка, привлечения новых клиентов.</w:t>
      </w:r>
    </w:p>
    <w:p w:rsidR="00496103" w:rsidRPr="00D62BD2" w:rsidRDefault="00496103" w:rsidP="00D62BD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2BD2" w:rsidRPr="00D62BD2" w:rsidRDefault="00D62BD2" w:rsidP="0049610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62BD2">
        <w:rPr>
          <w:rFonts w:ascii="Arial" w:hAnsi="Arial" w:cs="Arial"/>
          <w:b/>
          <w:bCs/>
          <w:sz w:val="24"/>
          <w:szCs w:val="24"/>
        </w:rPr>
        <w:t>2. Участники акции</w:t>
      </w:r>
    </w:p>
    <w:p w:rsidR="00D62BD2" w:rsidRPr="00D62BD2" w:rsidRDefault="00D62BD2" w:rsidP="00496103">
      <w:pPr>
        <w:jc w:val="both"/>
        <w:rPr>
          <w:rFonts w:ascii="Arial" w:hAnsi="Arial" w:cs="Arial"/>
          <w:sz w:val="24"/>
          <w:szCs w:val="24"/>
        </w:rPr>
      </w:pPr>
      <w:r w:rsidRPr="00D62BD2">
        <w:rPr>
          <w:rFonts w:ascii="Arial" w:hAnsi="Arial" w:cs="Arial"/>
          <w:sz w:val="24"/>
          <w:szCs w:val="24"/>
        </w:rPr>
        <w:t xml:space="preserve">2.1. Участниками акции могут стать физические лица — клиенты Банка, оформившие автокредит в ЧАКБ </w:t>
      </w:r>
      <w:r>
        <w:rPr>
          <w:rFonts w:ascii="Arial" w:hAnsi="Arial" w:cs="Arial"/>
          <w:sz w:val="24"/>
          <w:szCs w:val="24"/>
        </w:rPr>
        <w:t>Ориент Финанс</w:t>
      </w:r>
      <w:r w:rsidRPr="00D62BD2">
        <w:rPr>
          <w:rFonts w:ascii="Arial" w:hAnsi="Arial" w:cs="Arial"/>
          <w:sz w:val="24"/>
          <w:szCs w:val="24"/>
        </w:rPr>
        <w:t xml:space="preserve"> в период проведения акции.</w:t>
      </w:r>
    </w:p>
    <w:p w:rsidR="00D62BD2" w:rsidRPr="007F6809" w:rsidRDefault="00D62BD2" w:rsidP="00D62B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62BD2">
        <w:rPr>
          <w:rFonts w:ascii="Arial" w:hAnsi="Arial" w:cs="Arial"/>
          <w:sz w:val="24"/>
          <w:szCs w:val="24"/>
        </w:rPr>
        <w:t>2.2. Участниками акции могут быть граждане Республики Узбекистан, достигшие 18 лет.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62BD2" w:rsidRPr="00D62BD2" w:rsidRDefault="00D62BD2" w:rsidP="00D62B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62BD2">
        <w:rPr>
          <w:rFonts w:ascii="Arial" w:hAnsi="Arial" w:cs="Arial"/>
          <w:sz w:val="24"/>
          <w:szCs w:val="24"/>
        </w:rPr>
        <w:t xml:space="preserve">2.3. Сотрудники ЧАКБ </w:t>
      </w:r>
      <w:r>
        <w:rPr>
          <w:rFonts w:ascii="Arial" w:hAnsi="Arial" w:cs="Arial"/>
          <w:sz w:val="24"/>
          <w:szCs w:val="24"/>
        </w:rPr>
        <w:t>Ориент Финанс</w:t>
      </w:r>
      <w:r w:rsidRPr="00D62BD2">
        <w:rPr>
          <w:rFonts w:ascii="Arial" w:hAnsi="Arial" w:cs="Arial"/>
          <w:sz w:val="24"/>
          <w:szCs w:val="24"/>
        </w:rPr>
        <w:t>, их близкие родственники, а также лица, участвовавшие в организации и проведении акции, не имеют права участвовать в акции.</w:t>
      </w:r>
    </w:p>
    <w:p w:rsidR="00D62BD2" w:rsidRPr="00D62BD2" w:rsidRDefault="00D62BD2" w:rsidP="00D62B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62BD2">
        <w:rPr>
          <w:rFonts w:ascii="Arial" w:hAnsi="Arial" w:cs="Arial"/>
          <w:sz w:val="24"/>
          <w:szCs w:val="24"/>
        </w:rPr>
        <w:t>2.4. Участие в акции означает полное согласие участника с настоящими Правилами.</w:t>
      </w:r>
    </w:p>
    <w:p w:rsidR="00D62BD2" w:rsidRDefault="00D62BD2" w:rsidP="00D62B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62BD2">
        <w:rPr>
          <w:rFonts w:ascii="Arial" w:hAnsi="Arial" w:cs="Arial"/>
          <w:sz w:val="24"/>
          <w:szCs w:val="24"/>
        </w:rPr>
        <w:t>2.5. В случае несоблюдения условий акции участник может быть исключён из участия в акции без объяснения причин.</w:t>
      </w:r>
    </w:p>
    <w:p w:rsidR="00496103" w:rsidRPr="00D62BD2" w:rsidRDefault="00496103" w:rsidP="00D62BD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2BD2" w:rsidRPr="00D62BD2" w:rsidRDefault="00D62BD2" w:rsidP="0049610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62BD2">
        <w:rPr>
          <w:rFonts w:ascii="Arial" w:hAnsi="Arial" w:cs="Arial"/>
          <w:b/>
          <w:bCs/>
          <w:sz w:val="24"/>
          <w:szCs w:val="24"/>
        </w:rPr>
        <w:t>3. Условия участия в акции</w:t>
      </w:r>
    </w:p>
    <w:p w:rsidR="00D62BD2" w:rsidRPr="00D62BD2" w:rsidRDefault="00D62BD2" w:rsidP="007A3EB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62BD2">
        <w:rPr>
          <w:rFonts w:ascii="Arial" w:hAnsi="Arial" w:cs="Arial"/>
          <w:sz w:val="24"/>
          <w:szCs w:val="24"/>
        </w:rPr>
        <w:t>3.1. Для участия в акции клиент должен выполнить следующие условия:</w:t>
      </w:r>
    </w:p>
    <w:p w:rsidR="00D62BD2" w:rsidRPr="00D62BD2" w:rsidRDefault="00D62BD2" w:rsidP="007A3EB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62BD2">
        <w:rPr>
          <w:rFonts w:ascii="Arial" w:hAnsi="Arial" w:cs="Arial"/>
          <w:sz w:val="24"/>
          <w:szCs w:val="24"/>
        </w:rPr>
        <w:t xml:space="preserve"> • </w:t>
      </w:r>
      <w:r w:rsidR="007A3EBC">
        <w:rPr>
          <w:rFonts w:ascii="Arial" w:hAnsi="Arial" w:cs="Arial"/>
          <w:sz w:val="24"/>
          <w:szCs w:val="24"/>
        </w:rPr>
        <w:t xml:space="preserve"> </w:t>
      </w:r>
      <w:r w:rsidRPr="00D62BD2">
        <w:rPr>
          <w:rFonts w:ascii="Arial" w:hAnsi="Arial" w:cs="Arial"/>
          <w:sz w:val="24"/>
          <w:szCs w:val="24"/>
        </w:rPr>
        <w:t xml:space="preserve">оформить автокредит в ЧАКБ </w:t>
      </w:r>
      <w:r>
        <w:rPr>
          <w:rFonts w:ascii="Arial" w:hAnsi="Arial" w:cs="Arial"/>
          <w:sz w:val="24"/>
          <w:szCs w:val="24"/>
        </w:rPr>
        <w:t>Ориент Финанс</w:t>
      </w:r>
      <w:r w:rsidRPr="00D62BD2">
        <w:rPr>
          <w:rFonts w:ascii="Arial" w:hAnsi="Arial" w:cs="Arial"/>
          <w:sz w:val="24"/>
          <w:szCs w:val="24"/>
        </w:rPr>
        <w:t xml:space="preserve"> в период проведения акции;</w:t>
      </w:r>
    </w:p>
    <w:p w:rsidR="00D62BD2" w:rsidRDefault="00D62BD2" w:rsidP="007A3EB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62BD2">
        <w:rPr>
          <w:rFonts w:ascii="Arial" w:hAnsi="Arial" w:cs="Arial"/>
          <w:sz w:val="24"/>
          <w:szCs w:val="24"/>
        </w:rPr>
        <w:t xml:space="preserve"> • не иметь просроченной задолженности по кредиту на дату проведения розыгрыша.</w:t>
      </w:r>
    </w:p>
    <w:p w:rsidR="007A3EBC" w:rsidRPr="007A3EBC" w:rsidRDefault="007A3EBC" w:rsidP="007A3EB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D62BD2">
        <w:rPr>
          <w:rFonts w:ascii="Arial" w:hAnsi="Arial" w:cs="Arial"/>
          <w:sz w:val="24"/>
          <w:szCs w:val="24"/>
        </w:rPr>
        <w:t>•</w:t>
      </w:r>
      <w:r w:rsidRPr="007A3E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скачать мобильное приложение и пройти идентификацию.</w:t>
      </w:r>
    </w:p>
    <w:p w:rsidR="00D62BD2" w:rsidRPr="00D62BD2" w:rsidRDefault="00D62BD2" w:rsidP="00D62B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62BD2">
        <w:rPr>
          <w:rFonts w:ascii="Arial" w:hAnsi="Arial" w:cs="Arial"/>
          <w:sz w:val="24"/>
          <w:szCs w:val="24"/>
        </w:rPr>
        <w:t>3.2. Один кредитный договор участвует в розыгрыше только один раз.</w:t>
      </w:r>
    </w:p>
    <w:p w:rsidR="00D62BD2" w:rsidRPr="00D62BD2" w:rsidRDefault="00D62BD2" w:rsidP="00496103">
      <w:pPr>
        <w:jc w:val="both"/>
        <w:rPr>
          <w:rFonts w:ascii="Arial" w:hAnsi="Arial" w:cs="Arial"/>
          <w:sz w:val="24"/>
          <w:szCs w:val="24"/>
        </w:rPr>
      </w:pPr>
      <w:r w:rsidRPr="00D62BD2">
        <w:rPr>
          <w:rFonts w:ascii="Arial" w:hAnsi="Arial" w:cs="Arial"/>
          <w:sz w:val="24"/>
          <w:szCs w:val="24"/>
        </w:rPr>
        <w:t>3.3. Один участник может стать победителем акции только один раз за весь период проведения акции.</w:t>
      </w:r>
    </w:p>
    <w:p w:rsidR="007F6809" w:rsidRPr="007F6809" w:rsidRDefault="007F6809" w:rsidP="0049610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F6809">
        <w:rPr>
          <w:rFonts w:ascii="Arial" w:hAnsi="Arial" w:cs="Arial"/>
          <w:b/>
          <w:bCs/>
          <w:sz w:val="24"/>
          <w:szCs w:val="24"/>
        </w:rPr>
        <w:t>4. Порядок проведения розыгрыша</w:t>
      </w:r>
    </w:p>
    <w:p w:rsidR="007F6809" w:rsidRPr="007F6809" w:rsidRDefault="007F6809" w:rsidP="00496103">
      <w:pPr>
        <w:jc w:val="both"/>
        <w:rPr>
          <w:rFonts w:ascii="Arial" w:hAnsi="Arial" w:cs="Arial"/>
          <w:sz w:val="24"/>
          <w:szCs w:val="24"/>
        </w:rPr>
      </w:pPr>
      <w:r w:rsidRPr="007F6809">
        <w:rPr>
          <w:rFonts w:ascii="Arial" w:hAnsi="Arial" w:cs="Arial"/>
          <w:sz w:val="24"/>
          <w:szCs w:val="24"/>
        </w:rPr>
        <w:t>4.1. Участниками розыгрыша являются клиенты, оформившие автокредит в период проведения акции.</w:t>
      </w:r>
    </w:p>
    <w:p w:rsidR="007F6809" w:rsidRPr="007F6809" w:rsidRDefault="007F6809" w:rsidP="007F680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6809">
        <w:rPr>
          <w:rFonts w:ascii="Arial" w:hAnsi="Arial" w:cs="Arial"/>
          <w:sz w:val="24"/>
          <w:szCs w:val="24"/>
        </w:rPr>
        <w:t>4.2. Розыгрыш призов проводится один раз по завершении срока проведения акции среди всех участников, выполнивших условия акции.</w:t>
      </w:r>
    </w:p>
    <w:p w:rsidR="007F6809" w:rsidRPr="007F6809" w:rsidRDefault="007F6809" w:rsidP="007F680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6809">
        <w:rPr>
          <w:rFonts w:ascii="Arial" w:hAnsi="Arial" w:cs="Arial"/>
          <w:sz w:val="24"/>
          <w:szCs w:val="24"/>
        </w:rPr>
        <w:t xml:space="preserve">4.3. Дата проведения розыгрыша </w:t>
      </w:r>
      <w:r w:rsidR="002558E1">
        <w:rPr>
          <w:rFonts w:ascii="Arial" w:hAnsi="Arial" w:cs="Arial"/>
          <w:sz w:val="24"/>
          <w:szCs w:val="24"/>
        </w:rPr>
        <w:t xml:space="preserve">до </w:t>
      </w:r>
      <w:r w:rsidR="00BC5BDA">
        <w:rPr>
          <w:rFonts w:ascii="Arial" w:hAnsi="Arial" w:cs="Arial"/>
          <w:sz w:val="24"/>
          <w:szCs w:val="24"/>
        </w:rPr>
        <w:t>05</w:t>
      </w:r>
      <w:r w:rsidRPr="007F6809">
        <w:rPr>
          <w:rFonts w:ascii="Arial" w:hAnsi="Arial" w:cs="Arial"/>
          <w:sz w:val="24"/>
          <w:szCs w:val="24"/>
        </w:rPr>
        <w:t xml:space="preserve"> ию</w:t>
      </w:r>
      <w:r w:rsidR="00BC5BDA">
        <w:rPr>
          <w:rFonts w:ascii="Arial" w:hAnsi="Arial" w:cs="Arial"/>
          <w:sz w:val="24"/>
          <w:szCs w:val="24"/>
        </w:rPr>
        <w:t>л</w:t>
      </w:r>
      <w:r w:rsidRPr="007F6809">
        <w:rPr>
          <w:rFonts w:ascii="Arial" w:hAnsi="Arial" w:cs="Arial"/>
          <w:sz w:val="24"/>
          <w:szCs w:val="24"/>
        </w:rPr>
        <w:t>я 2026 года.</w:t>
      </w:r>
    </w:p>
    <w:p w:rsidR="007F6809" w:rsidRPr="007F6809" w:rsidRDefault="007F6809" w:rsidP="007F680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6809">
        <w:rPr>
          <w:rFonts w:ascii="Arial" w:hAnsi="Arial" w:cs="Arial"/>
          <w:sz w:val="24"/>
          <w:szCs w:val="24"/>
        </w:rPr>
        <w:t xml:space="preserve">4.4. По итогам розыгрыша определяются 5 победителей, каждый из которых получает по 2 </w:t>
      </w:r>
      <w:r w:rsidR="00C42FFD" w:rsidRPr="00C42FFD">
        <w:rPr>
          <w:rFonts w:ascii="Arial" w:hAnsi="Arial" w:cs="Arial"/>
          <w:sz w:val="24"/>
          <w:szCs w:val="24"/>
        </w:rPr>
        <w:t>турпакет</w:t>
      </w:r>
      <w:r w:rsidR="00C42FFD">
        <w:rPr>
          <w:rFonts w:ascii="Arial" w:hAnsi="Arial" w:cs="Arial"/>
          <w:sz w:val="24"/>
          <w:szCs w:val="24"/>
        </w:rPr>
        <w:t>а</w:t>
      </w:r>
      <w:r w:rsidRPr="007F6809">
        <w:rPr>
          <w:rFonts w:ascii="Arial" w:hAnsi="Arial" w:cs="Arial"/>
          <w:sz w:val="24"/>
          <w:szCs w:val="24"/>
        </w:rPr>
        <w:t>, всего 10 турпакет</w:t>
      </w:r>
      <w:r>
        <w:rPr>
          <w:rFonts w:ascii="Arial" w:hAnsi="Arial" w:cs="Arial"/>
          <w:sz w:val="24"/>
          <w:szCs w:val="24"/>
        </w:rPr>
        <w:t>ов</w:t>
      </w:r>
      <w:r w:rsidRPr="007F6809">
        <w:rPr>
          <w:rFonts w:ascii="Arial" w:hAnsi="Arial" w:cs="Arial"/>
          <w:sz w:val="24"/>
          <w:szCs w:val="24"/>
        </w:rPr>
        <w:t>.</w:t>
      </w:r>
    </w:p>
    <w:p w:rsidR="00D62BD2" w:rsidRPr="002A1978" w:rsidRDefault="007F6809" w:rsidP="00496103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7F6809">
        <w:rPr>
          <w:rFonts w:ascii="Arial" w:hAnsi="Arial" w:cs="Arial"/>
          <w:sz w:val="24"/>
          <w:szCs w:val="24"/>
        </w:rPr>
        <w:lastRenderedPageBreak/>
        <w:t xml:space="preserve">4.5. Победители </w:t>
      </w:r>
      <w:r w:rsidR="002A1978" w:rsidRPr="002A1978">
        <w:rPr>
          <w:rFonts w:ascii="Arial" w:hAnsi="Arial" w:cs="Arial"/>
          <w:sz w:val="24"/>
          <w:szCs w:val="24"/>
        </w:rPr>
        <w:t>определяются путем специальной программы Random</w:t>
      </w:r>
      <w:r w:rsidR="00605D29" w:rsidRPr="00605D29">
        <w:rPr>
          <w:rFonts w:ascii="Arial" w:hAnsi="Arial" w:cs="Arial"/>
          <w:sz w:val="24"/>
          <w:szCs w:val="24"/>
        </w:rPr>
        <w:t>.</w:t>
      </w:r>
      <w:r w:rsidR="00605D29">
        <w:rPr>
          <w:rFonts w:ascii="Arial" w:hAnsi="Arial" w:cs="Arial"/>
          <w:sz w:val="24"/>
          <w:szCs w:val="24"/>
          <w:lang w:val="en-US"/>
        </w:rPr>
        <w:t>org</w:t>
      </w:r>
      <w:r w:rsidR="002A1978" w:rsidRPr="002A1978">
        <w:rPr>
          <w:rFonts w:ascii="Arial" w:hAnsi="Arial" w:cs="Arial"/>
          <w:sz w:val="24"/>
          <w:szCs w:val="24"/>
        </w:rPr>
        <w:t xml:space="preserve"> или схожих программ, предоставляющих случайные числа.</w:t>
      </w:r>
    </w:p>
    <w:p w:rsidR="00D24B5F" w:rsidRPr="00D24B5F" w:rsidRDefault="00D24B5F" w:rsidP="00496103">
      <w:pPr>
        <w:spacing w:before="240"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24B5F">
        <w:rPr>
          <w:rFonts w:ascii="Arial" w:hAnsi="Arial" w:cs="Arial"/>
          <w:b/>
          <w:bCs/>
          <w:sz w:val="24"/>
          <w:szCs w:val="24"/>
        </w:rPr>
        <w:t>5. Призовой фонд акции</w:t>
      </w:r>
    </w:p>
    <w:p w:rsidR="00D24B5F" w:rsidRPr="00D24B5F" w:rsidRDefault="00D24B5F" w:rsidP="00496103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D24B5F">
        <w:rPr>
          <w:rFonts w:ascii="Arial" w:hAnsi="Arial" w:cs="Arial"/>
          <w:sz w:val="24"/>
          <w:szCs w:val="24"/>
        </w:rPr>
        <w:t>5.1. Призовой фонд акции предоставляется со стороны авиакомпании Batik Air</w:t>
      </w:r>
      <w:r w:rsidR="003969A7" w:rsidRPr="003969A7">
        <w:rPr>
          <w:rFonts w:ascii="Arial" w:hAnsi="Arial" w:cs="Arial"/>
          <w:sz w:val="24"/>
          <w:szCs w:val="24"/>
        </w:rPr>
        <w:t xml:space="preserve"> (</w:t>
      </w:r>
      <w:r w:rsidR="003969A7" w:rsidRPr="00E7381B">
        <w:rPr>
          <w:rFonts w:ascii="Arial" w:hAnsi="Arial" w:cs="Arial"/>
          <w:sz w:val="24"/>
          <w:szCs w:val="24"/>
        </w:rPr>
        <w:t>OOO “Exclusive Travel”</w:t>
      </w:r>
      <w:r w:rsidR="003969A7" w:rsidRPr="003969A7">
        <w:rPr>
          <w:rFonts w:ascii="Arial" w:hAnsi="Arial" w:cs="Arial"/>
          <w:sz w:val="24"/>
          <w:szCs w:val="24"/>
        </w:rPr>
        <w:t>)</w:t>
      </w:r>
      <w:r w:rsidRPr="00D24B5F">
        <w:rPr>
          <w:rFonts w:ascii="Arial" w:hAnsi="Arial" w:cs="Arial"/>
          <w:sz w:val="24"/>
          <w:szCs w:val="24"/>
        </w:rPr>
        <w:t>.</w:t>
      </w:r>
    </w:p>
    <w:p w:rsidR="00D24B5F" w:rsidRPr="00D24B5F" w:rsidRDefault="00D24B5F" w:rsidP="00D24B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D24B5F">
        <w:rPr>
          <w:rFonts w:ascii="Arial" w:hAnsi="Arial" w:cs="Arial"/>
          <w:sz w:val="24"/>
          <w:szCs w:val="24"/>
        </w:rPr>
        <w:t>5.2.</w:t>
      </w:r>
      <w:r w:rsidR="00605D29" w:rsidRPr="00605D29">
        <w:rPr>
          <w:rFonts w:ascii="Arial" w:hAnsi="Arial" w:cs="Arial"/>
          <w:sz w:val="24"/>
          <w:szCs w:val="24"/>
        </w:rPr>
        <w:t xml:space="preserve"> </w:t>
      </w:r>
      <w:r w:rsidRPr="00D24B5F">
        <w:rPr>
          <w:rFonts w:ascii="Arial" w:hAnsi="Arial" w:cs="Arial"/>
          <w:sz w:val="24"/>
          <w:szCs w:val="24"/>
        </w:rPr>
        <w:t>Каждый победитель получает туристический пакет на остров Ланкави (Малайзия) на 2 персоны, включающий:</w:t>
      </w:r>
    </w:p>
    <w:p w:rsidR="00D24B5F" w:rsidRPr="00D24B5F" w:rsidRDefault="00D24B5F" w:rsidP="00D24B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D24B5F">
        <w:rPr>
          <w:rFonts w:ascii="Arial" w:hAnsi="Arial" w:cs="Arial"/>
          <w:sz w:val="24"/>
          <w:szCs w:val="24"/>
        </w:rPr>
        <w:t>• авиабилеты туда и обратно;</w:t>
      </w:r>
    </w:p>
    <w:p w:rsidR="00D24B5F" w:rsidRPr="00D24B5F" w:rsidRDefault="00D24B5F" w:rsidP="00D24B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D24B5F">
        <w:rPr>
          <w:rFonts w:ascii="Arial" w:hAnsi="Arial" w:cs="Arial"/>
          <w:sz w:val="24"/>
          <w:szCs w:val="24"/>
        </w:rPr>
        <w:t>• проживание в отеле</w:t>
      </w:r>
      <w:r w:rsidR="00F414EE" w:rsidRPr="007F6809">
        <w:rPr>
          <w:rFonts w:ascii="Arial" w:hAnsi="Arial" w:cs="Arial"/>
          <w:sz w:val="24"/>
          <w:szCs w:val="24"/>
        </w:rPr>
        <w:t xml:space="preserve"> 4*</w:t>
      </w:r>
      <w:r w:rsidRPr="00D24B5F">
        <w:rPr>
          <w:rFonts w:ascii="Arial" w:hAnsi="Arial" w:cs="Arial"/>
          <w:sz w:val="24"/>
          <w:szCs w:val="24"/>
        </w:rPr>
        <w:t>;</w:t>
      </w:r>
    </w:p>
    <w:p w:rsidR="00D24B5F" w:rsidRPr="00D24B5F" w:rsidRDefault="00D24B5F" w:rsidP="00D24B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D24B5F">
        <w:rPr>
          <w:rFonts w:ascii="Arial" w:hAnsi="Arial" w:cs="Arial"/>
          <w:sz w:val="24"/>
          <w:szCs w:val="24"/>
        </w:rPr>
        <w:t>• трансфер и иные услуги, предусмотренные турпакетом.</w:t>
      </w:r>
    </w:p>
    <w:p w:rsidR="00D24B5F" w:rsidRPr="00D24B5F" w:rsidRDefault="00D24B5F" w:rsidP="00D24B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D24B5F">
        <w:rPr>
          <w:rFonts w:ascii="Arial" w:hAnsi="Arial" w:cs="Arial"/>
          <w:sz w:val="24"/>
          <w:szCs w:val="24"/>
        </w:rPr>
        <w:t xml:space="preserve">5.3. За весь период проведения акции планируется определить </w:t>
      </w:r>
      <w:r w:rsidR="002558E1" w:rsidRPr="002558E1">
        <w:rPr>
          <w:rFonts w:ascii="Arial" w:hAnsi="Arial" w:cs="Arial"/>
          <w:sz w:val="24"/>
          <w:szCs w:val="24"/>
        </w:rPr>
        <w:t>5</w:t>
      </w:r>
      <w:r w:rsidRPr="00D24B5F">
        <w:rPr>
          <w:rFonts w:ascii="Arial" w:hAnsi="Arial" w:cs="Arial"/>
          <w:sz w:val="24"/>
          <w:szCs w:val="24"/>
        </w:rPr>
        <w:t xml:space="preserve"> победителей.</w:t>
      </w:r>
    </w:p>
    <w:p w:rsidR="00D24B5F" w:rsidRPr="00D24B5F" w:rsidRDefault="00D24B5F" w:rsidP="00D24B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D24B5F">
        <w:rPr>
          <w:rFonts w:ascii="Arial" w:hAnsi="Arial" w:cs="Arial"/>
          <w:sz w:val="24"/>
          <w:szCs w:val="24"/>
        </w:rPr>
        <w:t>5.4.</w:t>
      </w:r>
      <w:r w:rsidR="005F1B56">
        <w:rPr>
          <w:rFonts w:ascii="Arial" w:hAnsi="Arial" w:cs="Arial"/>
          <w:sz w:val="24"/>
          <w:szCs w:val="24"/>
          <w:lang w:val="en-US"/>
        </w:rPr>
        <w:t> 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Т</w:t>
      </w:r>
      <w:r w:rsidRPr="00D24B5F">
        <w:rPr>
          <w:rFonts w:ascii="Arial" w:hAnsi="Arial" w:cs="Arial"/>
          <w:sz w:val="24"/>
          <w:szCs w:val="24"/>
        </w:rPr>
        <w:t>уристических поездок на остров Ланкави (по одному турпакету на 2 персоны).</w:t>
      </w:r>
    </w:p>
    <w:p w:rsidR="00D24B5F" w:rsidRDefault="00D24B5F" w:rsidP="00D24B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D24B5F">
        <w:rPr>
          <w:rFonts w:ascii="Arial" w:hAnsi="Arial" w:cs="Arial"/>
          <w:sz w:val="24"/>
          <w:szCs w:val="24"/>
        </w:rPr>
        <w:t>5.5. Денежный эквивалент призов участникам акции не выплачивается.</w:t>
      </w:r>
    </w:p>
    <w:p w:rsidR="0003244C" w:rsidRDefault="0003244C" w:rsidP="00D24B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3244C" w:rsidRPr="0003244C" w:rsidRDefault="0003244C" w:rsidP="0003244C">
      <w:pPr>
        <w:widowControl w:val="0"/>
        <w:kinsoku w:val="0"/>
        <w:overflowPunct w:val="0"/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324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 Порядок проведения промо-акции и процедура розыгрыша призов</w:t>
      </w:r>
    </w:p>
    <w:p w:rsidR="0003244C" w:rsidRPr="0003244C" w:rsidRDefault="0003244C" w:rsidP="0003244C">
      <w:pPr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5D29" w:rsidRPr="00605D29" w:rsidRDefault="00605D29" w:rsidP="00605D29">
      <w:pPr>
        <w:tabs>
          <w:tab w:val="left" w:pos="0"/>
        </w:tabs>
        <w:spacing w:after="0"/>
        <w:ind w:firstLine="142"/>
        <w:jc w:val="both"/>
        <w:rPr>
          <w:rFonts w:ascii="Arial" w:hAnsi="Arial" w:cs="Arial"/>
          <w:sz w:val="24"/>
          <w:szCs w:val="24"/>
        </w:rPr>
      </w:pPr>
      <w:r w:rsidRPr="00605D29">
        <w:rPr>
          <w:rFonts w:ascii="Arial" w:hAnsi="Arial" w:cs="Arial"/>
          <w:sz w:val="24"/>
          <w:szCs w:val="24"/>
        </w:rPr>
        <w:t>6.1. Банк оставляет за собой право не вступать в письменные переговоры либо иные контакты с участниками Акции, за исключением случаев возникновения спорных ситуаций, связанных с проведением Акции.</w:t>
      </w:r>
    </w:p>
    <w:p w:rsidR="00605D29" w:rsidRPr="00605D29" w:rsidRDefault="00605D29" w:rsidP="00605D29">
      <w:pPr>
        <w:tabs>
          <w:tab w:val="left" w:pos="0"/>
        </w:tabs>
        <w:spacing w:after="0"/>
        <w:ind w:firstLine="142"/>
        <w:jc w:val="both"/>
        <w:rPr>
          <w:rFonts w:ascii="Arial" w:hAnsi="Arial" w:cs="Arial"/>
          <w:sz w:val="24"/>
          <w:szCs w:val="24"/>
        </w:rPr>
      </w:pPr>
      <w:r w:rsidRPr="00605D29">
        <w:rPr>
          <w:rFonts w:ascii="Arial" w:hAnsi="Arial" w:cs="Arial"/>
          <w:sz w:val="24"/>
          <w:szCs w:val="24"/>
        </w:rPr>
        <w:t>6.2. Факт участия в Акции означает согласие участников на то, что их имя, фамилия, фотографии и иные материалы могут быть использованы Организатором в рекламных и информационных целях без выплаты какого-либо вознаграждения.</w:t>
      </w:r>
    </w:p>
    <w:p w:rsidR="00605D29" w:rsidRPr="00605D29" w:rsidRDefault="00605D29" w:rsidP="00605D29">
      <w:pPr>
        <w:tabs>
          <w:tab w:val="left" w:pos="0"/>
        </w:tabs>
        <w:spacing w:after="0"/>
        <w:ind w:firstLine="142"/>
        <w:jc w:val="both"/>
        <w:rPr>
          <w:rFonts w:ascii="Arial" w:hAnsi="Arial" w:cs="Arial"/>
          <w:sz w:val="24"/>
          <w:szCs w:val="24"/>
        </w:rPr>
      </w:pPr>
      <w:r w:rsidRPr="00605D29">
        <w:rPr>
          <w:rFonts w:ascii="Arial" w:hAnsi="Arial" w:cs="Arial"/>
          <w:sz w:val="24"/>
          <w:szCs w:val="24"/>
        </w:rPr>
        <w:t>6.3. Банк оставляет за собой право по собственному усмотрению вносить изменения и дополнения в настоящие Правила, предварительно разместив объявление об изменениях на официальном сайте www.ofb.uz не позднее чем за 3 (три) рабочих дня до вступления таких изменений в силу. Банк также вправе изменить или расширить перечень и размер призов. Банк не возмещает и не компенсирует убытки, издержки и любые иные расходы, которые могут возникнуть у участника в связи с его участием в Акции.</w:t>
      </w:r>
    </w:p>
    <w:p w:rsidR="00605D29" w:rsidRPr="00605D29" w:rsidRDefault="00605D29" w:rsidP="00605D29">
      <w:pPr>
        <w:tabs>
          <w:tab w:val="left" w:pos="0"/>
        </w:tabs>
        <w:spacing w:after="0"/>
        <w:ind w:firstLine="142"/>
        <w:jc w:val="both"/>
        <w:rPr>
          <w:rFonts w:ascii="Arial" w:hAnsi="Arial" w:cs="Arial"/>
          <w:sz w:val="24"/>
          <w:szCs w:val="24"/>
        </w:rPr>
      </w:pPr>
      <w:r w:rsidRPr="00605D29">
        <w:rPr>
          <w:rFonts w:ascii="Arial" w:hAnsi="Arial" w:cs="Arial"/>
          <w:sz w:val="24"/>
          <w:szCs w:val="24"/>
        </w:rPr>
        <w:t>6.4. Банк не несет ответственности за любой ущерб, причиненный здоровью (жизни) обладателя приза, а также имуществу, здоровью или жизни третьих лиц в процессе использования приза.</w:t>
      </w:r>
    </w:p>
    <w:p w:rsidR="00605D29" w:rsidRPr="00605D29" w:rsidRDefault="00605D29" w:rsidP="00605D29">
      <w:pPr>
        <w:tabs>
          <w:tab w:val="left" w:pos="0"/>
        </w:tabs>
        <w:spacing w:after="0"/>
        <w:ind w:firstLine="142"/>
        <w:jc w:val="both"/>
        <w:rPr>
          <w:rFonts w:ascii="Arial" w:hAnsi="Arial" w:cs="Arial"/>
          <w:sz w:val="24"/>
          <w:szCs w:val="24"/>
        </w:rPr>
      </w:pPr>
      <w:r w:rsidRPr="00605D29">
        <w:rPr>
          <w:rFonts w:ascii="Arial" w:hAnsi="Arial" w:cs="Arial"/>
          <w:sz w:val="24"/>
          <w:szCs w:val="24"/>
        </w:rPr>
        <w:t>6.5. Все споры и разногласия, которые могут возникнуть при проведении настоящей Акции, решаются путем переговоров между Банком и Участником на основе доброй воли и взаимопонимания. При недостижении согласия спор подлежит рассмотрению в судебном порядке в соответствии с законодательством Республики Узбекистан.</w:t>
      </w:r>
    </w:p>
    <w:p w:rsidR="00605D29" w:rsidRPr="00605D29" w:rsidRDefault="00605D29" w:rsidP="001B0053">
      <w:pPr>
        <w:tabs>
          <w:tab w:val="left" w:pos="0"/>
        </w:tabs>
        <w:spacing w:after="0"/>
        <w:ind w:firstLine="142"/>
        <w:jc w:val="both"/>
        <w:rPr>
          <w:rFonts w:ascii="Arial" w:hAnsi="Arial" w:cs="Arial"/>
          <w:sz w:val="24"/>
          <w:szCs w:val="24"/>
        </w:rPr>
      </w:pPr>
      <w:r w:rsidRPr="00605D29">
        <w:rPr>
          <w:rFonts w:ascii="Arial" w:hAnsi="Arial" w:cs="Arial"/>
          <w:sz w:val="24"/>
          <w:szCs w:val="24"/>
        </w:rPr>
        <w:t>6.6. Определение победителей осуществляется Банком с использованием специальной программы Random</w:t>
      </w:r>
      <w:r w:rsidR="002558E1" w:rsidRPr="002558E1">
        <w:rPr>
          <w:rFonts w:ascii="Arial" w:hAnsi="Arial" w:cs="Arial"/>
          <w:sz w:val="24"/>
          <w:szCs w:val="24"/>
        </w:rPr>
        <w:t>.</w:t>
      </w:r>
      <w:r w:rsidR="002558E1">
        <w:rPr>
          <w:rFonts w:ascii="Arial" w:hAnsi="Arial" w:cs="Arial"/>
          <w:sz w:val="24"/>
          <w:szCs w:val="24"/>
          <w:lang w:val="en-US"/>
        </w:rPr>
        <w:t>org</w:t>
      </w:r>
      <w:r w:rsidRPr="00605D29">
        <w:rPr>
          <w:rFonts w:ascii="Arial" w:hAnsi="Arial" w:cs="Arial"/>
          <w:sz w:val="24"/>
          <w:szCs w:val="24"/>
        </w:rPr>
        <w:t xml:space="preserve"> либо аналогичных программ, обеспечивающих случайный выбор</w:t>
      </w:r>
      <w:r w:rsidR="001B0053">
        <w:rPr>
          <w:rFonts w:ascii="Arial" w:hAnsi="Arial" w:cs="Arial"/>
          <w:sz w:val="24"/>
          <w:szCs w:val="24"/>
        </w:rPr>
        <w:t>.</w:t>
      </w:r>
    </w:p>
    <w:p w:rsidR="00605D29" w:rsidRPr="00605D29" w:rsidRDefault="00605D29" w:rsidP="00605D29">
      <w:pPr>
        <w:tabs>
          <w:tab w:val="left" w:pos="0"/>
        </w:tabs>
        <w:spacing w:after="0"/>
        <w:ind w:firstLine="142"/>
        <w:jc w:val="both"/>
        <w:rPr>
          <w:rFonts w:ascii="Arial" w:hAnsi="Arial" w:cs="Arial"/>
          <w:sz w:val="24"/>
          <w:szCs w:val="24"/>
        </w:rPr>
      </w:pPr>
      <w:r w:rsidRPr="00605D29">
        <w:rPr>
          <w:rFonts w:ascii="Arial" w:hAnsi="Arial" w:cs="Arial"/>
          <w:sz w:val="24"/>
          <w:szCs w:val="24"/>
        </w:rPr>
        <w:t>6.</w:t>
      </w:r>
      <w:r w:rsidR="00E51CFB">
        <w:rPr>
          <w:rFonts w:ascii="Arial" w:hAnsi="Arial" w:cs="Arial"/>
          <w:sz w:val="24"/>
          <w:szCs w:val="24"/>
        </w:rPr>
        <w:t>7</w:t>
      </w:r>
      <w:r w:rsidRPr="00605D29">
        <w:rPr>
          <w:rFonts w:ascii="Arial" w:hAnsi="Arial" w:cs="Arial"/>
          <w:sz w:val="24"/>
          <w:szCs w:val="24"/>
        </w:rPr>
        <w:t>. По результатам проведения Акции и процедуры определения победителей составляется протокол Комиссии, который подписывается всеми членами Комиссии.</w:t>
      </w:r>
    </w:p>
    <w:p w:rsidR="00605D29" w:rsidRPr="00605D29" w:rsidRDefault="00605D29" w:rsidP="00605D29">
      <w:pPr>
        <w:tabs>
          <w:tab w:val="left" w:pos="0"/>
        </w:tabs>
        <w:spacing w:after="0"/>
        <w:ind w:firstLine="142"/>
        <w:jc w:val="both"/>
        <w:rPr>
          <w:rFonts w:ascii="Arial" w:hAnsi="Arial" w:cs="Arial"/>
          <w:sz w:val="24"/>
          <w:szCs w:val="24"/>
        </w:rPr>
      </w:pPr>
      <w:r w:rsidRPr="00605D29">
        <w:rPr>
          <w:rFonts w:ascii="Arial" w:hAnsi="Arial" w:cs="Arial"/>
          <w:sz w:val="24"/>
          <w:szCs w:val="24"/>
        </w:rPr>
        <w:t>6.</w:t>
      </w:r>
      <w:r w:rsidR="00E51CFB">
        <w:rPr>
          <w:rFonts w:ascii="Arial" w:hAnsi="Arial" w:cs="Arial"/>
          <w:sz w:val="24"/>
          <w:szCs w:val="24"/>
        </w:rPr>
        <w:t>8</w:t>
      </w:r>
      <w:r w:rsidRPr="00605D29">
        <w:rPr>
          <w:rFonts w:ascii="Arial" w:hAnsi="Arial" w:cs="Arial"/>
          <w:sz w:val="24"/>
          <w:szCs w:val="24"/>
        </w:rPr>
        <w:t>. Имена победителей публикуются на официальном сайте Банка, а также могут быть размещены в средствах массовой информации и социальных сетях Банка.</w:t>
      </w:r>
    </w:p>
    <w:p w:rsidR="00605D29" w:rsidRPr="00605D29" w:rsidRDefault="00605D29" w:rsidP="00605D29">
      <w:pPr>
        <w:tabs>
          <w:tab w:val="left" w:pos="0"/>
        </w:tabs>
        <w:spacing w:after="0"/>
        <w:ind w:firstLine="142"/>
        <w:jc w:val="both"/>
        <w:rPr>
          <w:rFonts w:ascii="Arial" w:hAnsi="Arial" w:cs="Arial"/>
          <w:sz w:val="24"/>
          <w:szCs w:val="24"/>
        </w:rPr>
      </w:pPr>
      <w:r w:rsidRPr="00605D29">
        <w:rPr>
          <w:rFonts w:ascii="Arial" w:hAnsi="Arial" w:cs="Arial"/>
          <w:sz w:val="24"/>
          <w:szCs w:val="24"/>
        </w:rPr>
        <w:lastRenderedPageBreak/>
        <w:t>6.</w:t>
      </w:r>
      <w:r w:rsidR="00E51CFB">
        <w:rPr>
          <w:rFonts w:ascii="Arial" w:hAnsi="Arial" w:cs="Arial"/>
          <w:sz w:val="24"/>
          <w:szCs w:val="24"/>
        </w:rPr>
        <w:t>9</w:t>
      </w:r>
      <w:r w:rsidRPr="00605D29">
        <w:rPr>
          <w:rFonts w:ascii="Arial" w:hAnsi="Arial" w:cs="Arial"/>
          <w:sz w:val="24"/>
          <w:szCs w:val="24"/>
        </w:rPr>
        <w:t>. Победителю Акции Банк направляет SMS-уведомление либо связывается с ним по номеру телефона, указанному участником при оформлении кредита.</w:t>
      </w:r>
    </w:p>
    <w:p w:rsidR="0003244C" w:rsidRDefault="00605D29" w:rsidP="00605D29">
      <w:pPr>
        <w:tabs>
          <w:tab w:val="left" w:pos="0"/>
        </w:tabs>
        <w:spacing w:after="0"/>
        <w:ind w:firstLine="142"/>
        <w:jc w:val="both"/>
        <w:rPr>
          <w:rFonts w:ascii="Arial" w:hAnsi="Arial" w:cs="Arial"/>
          <w:sz w:val="24"/>
          <w:szCs w:val="24"/>
        </w:rPr>
      </w:pPr>
      <w:r w:rsidRPr="00605D29">
        <w:rPr>
          <w:rFonts w:ascii="Arial" w:hAnsi="Arial" w:cs="Arial"/>
          <w:sz w:val="24"/>
          <w:szCs w:val="24"/>
        </w:rPr>
        <w:t>6.1</w:t>
      </w:r>
      <w:r w:rsidR="00E51CFB">
        <w:rPr>
          <w:rFonts w:ascii="Arial" w:hAnsi="Arial" w:cs="Arial"/>
          <w:sz w:val="24"/>
          <w:szCs w:val="24"/>
        </w:rPr>
        <w:t>0</w:t>
      </w:r>
      <w:r w:rsidRPr="00605D29">
        <w:rPr>
          <w:rFonts w:ascii="Arial" w:hAnsi="Arial" w:cs="Arial"/>
          <w:sz w:val="24"/>
          <w:szCs w:val="24"/>
        </w:rPr>
        <w:t>. Организатор не несет ответственности за последствия несоблюдения участником условий настоящей Акции.</w:t>
      </w:r>
    </w:p>
    <w:p w:rsidR="00605D29" w:rsidRPr="00D24B5F" w:rsidRDefault="00605D29" w:rsidP="00605D29">
      <w:pPr>
        <w:tabs>
          <w:tab w:val="left" w:pos="0"/>
        </w:tabs>
        <w:spacing w:after="0"/>
        <w:ind w:firstLine="142"/>
        <w:jc w:val="both"/>
        <w:rPr>
          <w:rFonts w:ascii="Arial" w:hAnsi="Arial" w:cs="Arial"/>
          <w:sz w:val="24"/>
          <w:szCs w:val="24"/>
        </w:rPr>
      </w:pPr>
    </w:p>
    <w:p w:rsidR="00163C5A" w:rsidRPr="007F6809" w:rsidRDefault="00163C5A" w:rsidP="00163C5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63C5A">
        <w:rPr>
          <w:rFonts w:ascii="Arial" w:hAnsi="Arial" w:cs="Arial"/>
          <w:b/>
          <w:bCs/>
          <w:sz w:val="24"/>
          <w:szCs w:val="24"/>
        </w:rPr>
        <w:t>7</w:t>
      </w:r>
      <w:r w:rsidR="00D62BD2" w:rsidRPr="00D62BD2">
        <w:rPr>
          <w:rFonts w:ascii="Arial" w:hAnsi="Arial" w:cs="Arial"/>
          <w:b/>
          <w:bCs/>
          <w:sz w:val="24"/>
          <w:szCs w:val="24"/>
        </w:rPr>
        <w:t>. Порядок получения призов</w:t>
      </w:r>
    </w:p>
    <w:p w:rsidR="00982067" w:rsidRPr="00163C5A" w:rsidRDefault="00FA1D7C" w:rsidP="006901A9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FA1D7C">
        <w:rPr>
          <w:rFonts w:ascii="Arial" w:eastAsia="Times New Roman" w:hAnsi="Arial" w:cs="Arial"/>
          <w:sz w:val="24"/>
          <w:szCs w:val="24"/>
          <w:lang w:eastAsia="ru-RU"/>
        </w:rPr>
        <w:t xml:space="preserve">  7.1 </w:t>
      </w:r>
      <w:r w:rsidR="00982067" w:rsidRPr="00163C5A">
        <w:rPr>
          <w:rFonts w:ascii="Arial" w:eastAsia="Times New Roman" w:hAnsi="Arial" w:cs="Arial"/>
          <w:sz w:val="24"/>
          <w:szCs w:val="24"/>
          <w:lang w:eastAsia="ru-RU"/>
        </w:rPr>
        <w:t>Призы выдаются в ЧАКБ «</w:t>
      </w:r>
      <w:r w:rsidR="00605D29">
        <w:rPr>
          <w:rFonts w:ascii="Arial" w:eastAsia="Times New Roman" w:hAnsi="Arial" w:cs="Arial"/>
          <w:sz w:val="24"/>
          <w:szCs w:val="24"/>
          <w:lang w:eastAsia="ru-RU"/>
        </w:rPr>
        <w:t>Ориент Финанс</w:t>
      </w:r>
      <w:r w:rsidR="00982067" w:rsidRPr="00163C5A">
        <w:rPr>
          <w:rFonts w:ascii="Arial" w:eastAsia="Times New Roman" w:hAnsi="Arial" w:cs="Arial"/>
          <w:sz w:val="24"/>
          <w:szCs w:val="24"/>
          <w:lang w:eastAsia="ru-RU"/>
        </w:rPr>
        <w:t xml:space="preserve">», расположенном по адресу </w:t>
      </w:r>
      <w:r w:rsidR="002558E1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982067" w:rsidRPr="00163C5A">
        <w:rPr>
          <w:rFonts w:ascii="Arial" w:eastAsia="Times New Roman" w:hAnsi="Arial" w:cs="Arial"/>
          <w:sz w:val="24"/>
          <w:szCs w:val="24"/>
          <w:lang w:eastAsia="ru-RU"/>
        </w:rPr>
        <w:t>г. Ташкент, ул. Осиё, 5 или ином территориальном отделении</w:t>
      </w:r>
      <w:r w:rsidR="00F14A49" w:rsidRPr="00F14A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2067" w:rsidRPr="00163C5A">
        <w:rPr>
          <w:rFonts w:ascii="Arial" w:eastAsia="Times New Roman" w:hAnsi="Arial" w:cs="Arial"/>
          <w:sz w:val="24"/>
          <w:szCs w:val="24"/>
          <w:lang w:eastAsia="ru-RU"/>
        </w:rPr>
        <w:t>Банка, с условием представления победителем оригинала паспорта и подписания необходимых документов, связанных с передачей приза.</w:t>
      </w:r>
    </w:p>
    <w:p w:rsidR="0003244C" w:rsidRPr="00163C5A" w:rsidRDefault="00FA1D7C" w:rsidP="006901A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1D7C">
        <w:rPr>
          <w:rFonts w:ascii="Arial" w:eastAsia="Times New Roman" w:hAnsi="Arial" w:cs="Arial"/>
          <w:sz w:val="24"/>
          <w:szCs w:val="24"/>
          <w:lang w:eastAsia="ru-RU"/>
        </w:rPr>
        <w:t xml:space="preserve"> 7</w:t>
      </w:r>
      <w:r w:rsidR="0003244C" w:rsidRPr="00163C5A">
        <w:rPr>
          <w:rFonts w:ascii="Arial" w:eastAsia="Times New Roman" w:hAnsi="Arial" w:cs="Arial"/>
          <w:sz w:val="24"/>
          <w:szCs w:val="24"/>
          <w:lang w:eastAsia="ru-RU"/>
        </w:rPr>
        <w:t>.2.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="0003244C" w:rsidRPr="00163C5A">
        <w:rPr>
          <w:rFonts w:ascii="Arial" w:eastAsia="Times New Roman" w:hAnsi="Arial" w:cs="Arial"/>
          <w:sz w:val="24"/>
          <w:szCs w:val="24"/>
          <w:lang w:eastAsia="ru-RU"/>
        </w:rPr>
        <w:t>Вручение главного приза осуществляется после предъявления Победителем оригинала паспорта и полного совпадения данных с информацией, указанной при участии в Акции.</w:t>
      </w:r>
    </w:p>
    <w:p w:rsidR="0003244C" w:rsidRPr="0003244C" w:rsidRDefault="00FA1D7C" w:rsidP="0003244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CFB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03244C" w:rsidRPr="0003244C">
        <w:rPr>
          <w:rFonts w:ascii="Arial" w:eastAsia="Times New Roman" w:hAnsi="Arial" w:cs="Arial"/>
          <w:sz w:val="24"/>
          <w:szCs w:val="24"/>
          <w:lang w:eastAsia="ru-RU"/>
        </w:rPr>
        <w:t>.3. Для получения приза Победителю Акции необходимо предоставить оригинал паспорта гражданина Республики Узбекистан.</w:t>
      </w:r>
    </w:p>
    <w:p w:rsidR="0003244C" w:rsidRPr="0003244C" w:rsidRDefault="00FA1D7C" w:rsidP="0003244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1D7C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03244C" w:rsidRPr="0003244C">
        <w:rPr>
          <w:rFonts w:ascii="Arial" w:eastAsia="Times New Roman" w:hAnsi="Arial" w:cs="Arial"/>
          <w:sz w:val="24"/>
          <w:szCs w:val="24"/>
          <w:lang w:eastAsia="ru-RU"/>
        </w:rPr>
        <w:t>.4. Обязательства Организатора Акции по передаче приза считаются исполненными с момента его передачи Победителю и подписания Акта приема-передачи.</w:t>
      </w:r>
    </w:p>
    <w:p w:rsidR="0003244C" w:rsidRPr="0003244C" w:rsidRDefault="00FA1D7C" w:rsidP="0003244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1D7C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03244C" w:rsidRPr="0003244C">
        <w:rPr>
          <w:rFonts w:ascii="Arial" w:eastAsia="Times New Roman" w:hAnsi="Arial" w:cs="Arial"/>
          <w:sz w:val="24"/>
          <w:szCs w:val="24"/>
          <w:lang w:eastAsia="ru-RU"/>
        </w:rPr>
        <w:t>.5. Право собственности на приз переходит к Победителю с момента фактической передачи приза.</w:t>
      </w:r>
    </w:p>
    <w:p w:rsidR="0003244C" w:rsidRPr="0003244C" w:rsidRDefault="00FA1D7C" w:rsidP="0003244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1D7C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03244C" w:rsidRPr="0003244C">
        <w:rPr>
          <w:rFonts w:ascii="Arial" w:eastAsia="Times New Roman" w:hAnsi="Arial" w:cs="Arial"/>
          <w:sz w:val="24"/>
          <w:szCs w:val="24"/>
          <w:lang w:eastAsia="ru-RU"/>
        </w:rPr>
        <w:t>.6. Вручение призов может быть организовано в формате торжественного публичного мероприятия с привлечением общественности и средств массовой информации.</w:t>
      </w:r>
    </w:p>
    <w:p w:rsidR="0003244C" w:rsidRPr="0003244C" w:rsidRDefault="00FA1D7C" w:rsidP="0003244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1D7C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03244C" w:rsidRPr="0003244C">
        <w:rPr>
          <w:rFonts w:ascii="Arial" w:eastAsia="Times New Roman" w:hAnsi="Arial" w:cs="Arial"/>
          <w:sz w:val="24"/>
          <w:szCs w:val="24"/>
          <w:lang w:eastAsia="ru-RU"/>
        </w:rPr>
        <w:t>.7. Организатор не несет ответственности за любой ущерб, причиненный здоровью (жизни) обладателей призов, а также имуществу, здоровью или жизни третьих лиц в результате использования призов.</w:t>
      </w:r>
    </w:p>
    <w:p w:rsidR="0003244C" w:rsidRPr="0003244C" w:rsidRDefault="00FA1D7C" w:rsidP="0003244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1D7C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03244C" w:rsidRPr="0003244C">
        <w:rPr>
          <w:rFonts w:ascii="Arial" w:eastAsia="Times New Roman" w:hAnsi="Arial" w:cs="Arial"/>
          <w:sz w:val="24"/>
          <w:szCs w:val="24"/>
          <w:lang w:eastAsia="ru-RU"/>
        </w:rPr>
        <w:t>.8. Победители Акции информируются Банком по контактным данным, указанным при оформлении кредита.</w:t>
      </w:r>
    </w:p>
    <w:p w:rsidR="0003244C" w:rsidRPr="0003244C" w:rsidRDefault="00FA1D7C" w:rsidP="0003244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1D7C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03244C" w:rsidRPr="0003244C">
        <w:rPr>
          <w:rFonts w:ascii="Arial" w:eastAsia="Times New Roman" w:hAnsi="Arial" w:cs="Arial"/>
          <w:sz w:val="24"/>
          <w:szCs w:val="24"/>
          <w:lang w:eastAsia="ru-RU"/>
        </w:rPr>
        <w:t xml:space="preserve">.9. Авиабилеты предоставляются победителям в сроки и на условиях, определяемых Банком совместно с авиакомпанией Batik </w:t>
      </w:r>
      <w:proofErr w:type="gramStart"/>
      <w:r w:rsidR="0003244C" w:rsidRPr="0003244C">
        <w:rPr>
          <w:rFonts w:ascii="Arial" w:eastAsia="Times New Roman" w:hAnsi="Arial" w:cs="Arial"/>
          <w:sz w:val="24"/>
          <w:szCs w:val="24"/>
          <w:lang w:eastAsia="ru-RU"/>
        </w:rPr>
        <w:t>Air</w:t>
      </w:r>
      <w:r w:rsidR="003969A7" w:rsidRPr="003969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3244C" w:rsidRPr="0003244C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D62BD2" w:rsidRDefault="00FA1D7C" w:rsidP="0003244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CFB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03244C" w:rsidRPr="0003244C">
        <w:rPr>
          <w:rFonts w:ascii="Arial" w:eastAsia="Times New Roman" w:hAnsi="Arial" w:cs="Arial"/>
          <w:sz w:val="24"/>
          <w:szCs w:val="24"/>
          <w:lang w:eastAsia="ru-RU"/>
        </w:rPr>
        <w:t>.10. В случае отказа Победителя от получения приза либо невозможности связаться с Победителем в течение установленного срока Банк оставляет за собой право определить другого Победителя.</w:t>
      </w:r>
    </w:p>
    <w:p w:rsidR="0003244C" w:rsidRPr="00D62BD2" w:rsidRDefault="0003244C" w:rsidP="0003244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2BD2" w:rsidRPr="00D62BD2" w:rsidRDefault="00FA1D7C" w:rsidP="0049610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A1D7C">
        <w:rPr>
          <w:rFonts w:ascii="Arial" w:hAnsi="Arial" w:cs="Arial"/>
          <w:b/>
          <w:bCs/>
          <w:sz w:val="24"/>
          <w:szCs w:val="24"/>
        </w:rPr>
        <w:t>8</w:t>
      </w:r>
      <w:r w:rsidR="00D62BD2" w:rsidRPr="00D62BD2">
        <w:rPr>
          <w:rFonts w:ascii="Arial" w:hAnsi="Arial" w:cs="Arial"/>
          <w:b/>
          <w:bCs/>
          <w:sz w:val="24"/>
          <w:szCs w:val="24"/>
        </w:rPr>
        <w:t>. Порядок информирования участников акции</w:t>
      </w:r>
    </w:p>
    <w:p w:rsidR="00982067" w:rsidRPr="00FA1D7C" w:rsidRDefault="00FA1D7C" w:rsidP="006901A9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1D7C">
        <w:rPr>
          <w:rFonts w:ascii="Arial" w:eastAsia="Times New Roman" w:hAnsi="Arial" w:cs="Arial"/>
          <w:sz w:val="24"/>
          <w:szCs w:val="24"/>
          <w:lang w:eastAsia="ru-RU"/>
        </w:rPr>
        <w:t>8.1</w:t>
      </w:r>
      <w:r w:rsidR="002558E1" w:rsidRPr="002558E1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FA1D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2067" w:rsidRPr="00FA1D7C">
        <w:rPr>
          <w:rFonts w:ascii="Arial" w:eastAsia="Times New Roman" w:hAnsi="Arial" w:cs="Arial"/>
          <w:sz w:val="24"/>
          <w:szCs w:val="24"/>
          <w:lang w:eastAsia="ru-RU"/>
        </w:rPr>
        <w:t>Информирование Участников промо-акции об условиях и порядке ее проведения осуществляется посредством размещения рекламных видео роликов на мониторах в супермаркетах, ресторанах, кафе города, размещения постов на странице банка в социальных сетях в интернете.</w:t>
      </w:r>
    </w:p>
    <w:p w:rsidR="00982067" w:rsidRPr="00FA1D7C" w:rsidRDefault="00FA1D7C" w:rsidP="006901A9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1D7C">
        <w:rPr>
          <w:rFonts w:ascii="Arial" w:eastAsia="Times New Roman" w:hAnsi="Arial" w:cs="Arial"/>
          <w:sz w:val="24"/>
          <w:szCs w:val="24"/>
          <w:lang w:eastAsia="ru-RU"/>
        </w:rPr>
        <w:t>8.2</w:t>
      </w:r>
      <w:r w:rsidR="002558E1" w:rsidRPr="00E51CF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982067" w:rsidRPr="00FA1D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1D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2067" w:rsidRPr="00FA1D7C">
        <w:rPr>
          <w:rFonts w:ascii="Arial" w:eastAsia="Times New Roman" w:hAnsi="Arial" w:cs="Arial"/>
          <w:sz w:val="24"/>
          <w:szCs w:val="24"/>
          <w:lang w:eastAsia="ru-RU"/>
        </w:rPr>
        <w:t xml:space="preserve">Подробная информация о настоящей промо- акции, а также Правила акции будут размещены на корпоративном веб-сайте Банка: </w:t>
      </w:r>
      <w:hyperlink r:id="rId7" w:history="1">
        <w:r w:rsidR="00982067" w:rsidRPr="00FA1D7C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www.</w:t>
        </w:r>
        <w:r w:rsidR="00982067" w:rsidRPr="00FA1D7C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t>ofb</w:t>
        </w:r>
        <w:r w:rsidR="00982067" w:rsidRPr="00FA1D7C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.uz</w:t>
        </w:r>
      </w:hyperlink>
      <w:r w:rsidR="00982067" w:rsidRPr="00FA1D7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982067" w:rsidRPr="00FA1D7C" w:rsidRDefault="00FA1D7C" w:rsidP="00FA1D7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1D7C">
        <w:rPr>
          <w:rFonts w:ascii="Arial" w:eastAsia="Times New Roman" w:hAnsi="Arial" w:cs="Arial"/>
          <w:sz w:val="24"/>
          <w:szCs w:val="24"/>
          <w:lang w:eastAsia="ru-RU"/>
        </w:rPr>
        <w:t>8.3</w:t>
      </w:r>
      <w:r w:rsidR="002558E1" w:rsidRPr="00E51CF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FA1D7C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982067" w:rsidRPr="00FA1D7C">
        <w:rPr>
          <w:rFonts w:ascii="Arial" w:eastAsia="Times New Roman" w:hAnsi="Arial" w:cs="Arial"/>
          <w:sz w:val="24"/>
          <w:szCs w:val="24"/>
          <w:lang w:eastAsia="ru-RU"/>
        </w:rPr>
        <w:t>Подробную информацию о промо акции также можно получить по линии горячей связи банка по телефону: (+998 71) 200-88-99.</w:t>
      </w:r>
    </w:p>
    <w:p w:rsidR="00982067" w:rsidRPr="00FA1D7C" w:rsidRDefault="00FA1D7C" w:rsidP="00FA1D7C">
      <w:pPr>
        <w:tabs>
          <w:tab w:val="left" w:pos="0"/>
        </w:tabs>
        <w:spacing w:after="0" w:line="240" w:lineRule="auto"/>
        <w:jc w:val="both"/>
        <w:rPr>
          <w:rStyle w:val="a4"/>
          <w:rFonts w:ascii="Arial" w:eastAsia="Times New Roman" w:hAnsi="Arial" w:cs="Arial"/>
          <w:sz w:val="24"/>
          <w:szCs w:val="24"/>
          <w:lang w:eastAsia="ru-RU"/>
        </w:rPr>
      </w:pPr>
      <w:r w:rsidRPr="00FA1D7C">
        <w:rPr>
          <w:rFonts w:ascii="Arial" w:eastAsia="Times New Roman" w:hAnsi="Arial" w:cs="Arial"/>
          <w:sz w:val="24"/>
          <w:szCs w:val="24"/>
          <w:lang w:eastAsia="ru-RU"/>
        </w:rPr>
        <w:t xml:space="preserve">8.4  </w:t>
      </w:r>
      <w:r w:rsidR="00982067" w:rsidRPr="00FA1D7C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досрочного прекращения проведения акции, продления сроков ее проведения, или изменения в Правилах, соответствующая информация будет размещена на сайте Банка </w:t>
      </w:r>
      <w:hyperlink r:id="rId8" w:history="1">
        <w:r w:rsidR="00982067" w:rsidRPr="00FA1D7C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t>www</w:t>
        </w:r>
        <w:r w:rsidR="00982067" w:rsidRPr="00FA1D7C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982067" w:rsidRPr="00FA1D7C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t>ofb</w:t>
        </w:r>
        <w:r w:rsidR="00982067" w:rsidRPr="00FA1D7C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982067" w:rsidRPr="00FA1D7C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t>uz</w:t>
        </w:r>
      </w:hyperlink>
      <w:r w:rsidRPr="00FA1D7C">
        <w:rPr>
          <w:rStyle w:val="a4"/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62BD2" w:rsidRPr="00D62BD2" w:rsidRDefault="00D62BD2" w:rsidP="00D62BD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B0053" w:rsidRDefault="001B0053" w:rsidP="00FA1D7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B6BDD" w:rsidRDefault="00FB6BDD" w:rsidP="00FA1D7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62BD2" w:rsidRPr="00D62BD2" w:rsidRDefault="00FA1D7C" w:rsidP="00FA1D7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A1D7C">
        <w:rPr>
          <w:rFonts w:ascii="Arial" w:hAnsi="Arial" w:cs="Arial"/>
          <w:b/>
          <w:bCs/>
          <w:sz w:val="24"/>
          <w:szCs w:val="24"/>
        </w:rPr>
        <w:lastRenderedPageBreak/>
        <w:t>9</w:t>
      </w:r>
      <w:r w:rsidR="00D62BD2" w:rsidRPr="00D62BD2">
        <w:rPr>
          <w:rFonts w:ascii="Arial" w:hAnsi="Arial" w:cs="Arial"/>
          <w:b/>
          <w:bCs/>
          <w:sz w:val="24"/>
          <w:szCs w:val="24"/>
        </w:rPr>
        <w:t>. Заключительные положения</w:t>
      </w:r>
    </w:p>
    <w:p w:rsidR="00D62BD2" w:rsidRPr="00D62BD2" w:rsidRDefault="00FA1D7C" w:rsidP="00FA1D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1D7C">
        <w:rPr>
          <w:rFonts w:ascii="Arial" w:hAnsi="Arial" w:cs="Arial"/>
          <w:sz w:val="24"/>
          <w:szCs w:val="24"/>
        </w:rPr>
        <w:t>9</w:t>
      </w:r>
      <w:r w:rsidR="00D62BD2" w:rsidRPr="00D62BD2">
        <w:rPr>
          <w:rFonts w:ascii="Arial" w:hAnsi="Arial" w:cs="Arial"/>
          <w:sz w:val="24"/>
          <w:szCs w:val="24"/>
        </w:rPr>
        <w:t>.1. Банк оставляет за собой право вносить изменения и дополнения в настоящие Правила, уведомляя об этом на официальном сайте Банка.</w:t>
      </w:r>
    </w:p>
    <w:p w:rsidR="00D62BD2" w:rsidRPr="00D62BD2" w:rsidRDefault="00FA1D7C" w:rsidP="00FA1D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1D7C">
        <w:rPr>
          <w:rFonts w:ascii="Arial" w:hAnsi="Arial" w:cs="Arial"/>
          <w:sz w:val="24"/>
          <w:szCs w:val="24"/>
        </w:rPr>
        <w:t>9</w:t>
      </w:r>
      <w:r w:rsidR="00D62BD2" w:rsidRPr="00D62BD2">
        <w:rPr>
          <w:rFonts w:ascii="Arial" w:hAnsi="Arial" w:cs="Arial"/>
          <w:sz w:val="24"/>
          <w:szCs w:val="24"/>
        </w:rPr>
        <w:t>.2. Участие в акции означает согласие участника на использование Банком его имени, фамилии, фотографий и иных данных в рекламных целях без дополнительного вознаграждения.</w:t>
      </w:r>
    </w:p>
    <w:p w:rsidR="002A1978" w:rsidRPr="00897E96" w:rsidRDefault="00FA1D7C" w:rsidP="00897E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1D7C">
        <w:rPr>
          <w:rFonts w:ascii="Arial" w:hAnsi="Arial" w:cs="Arial"/>
          <w:sz w:val="24"/>
          <w:szCs w:val="24"/>
        </w:rPr>
        <w:t>9</w:t>
      </w:r>
      <w:r w:rsidR="00D62BD2" w:rsidRPr="00D62BD2">
        <w:rPr>
          <w:rFonts w:ascii="Arial" w:hAnsi="Arial" w:cs="Arial"/>
          <w:sz w:val="24"/>
          <w:szCs w:val="24"/>
        </w:rPr>
        <w:t>.3. Все спорные вопросы, возникающие в ходе проведения акции, решаются путем переговоров между Банком и участником, а при недостижении согласия — в установленном законодательством порядке.</w:t>
      </w:r>
    </w:p>
    <w:sectPr w:rsidR="002A1978" w:rsidRPr="00897E96" w:rsidSect="00897E96">
      <w:pgSz w:w="11906" w:h="16838"/>
      <w:pgMar w:top="1134" w:right="1416" w:bottom="709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2224"/>
    <w:multiLevelType w:val="hybridMultilevel"/>
    <w:tmpl w:val="FE84C1C0"/>
    <w:lvl w:ilvl="0" w:tplc="8E3881BA">
      <w:start w:val="1"/>
      <w:numFmt w:val="decimal"/>
      <w:lvlText w:val="5.%1."/>
      <w:lvlJc w:val="left"/>
      <w:pPr>
        <w:ind w:left="1428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5D478D1"/>
    <w:multiLevelType w:val="hybridMultilevel"/>
    <w:tmpl w:val="3D4E5ED0"/>
    <w:lvl w:ilvl="0" w:tplc="CD9C7D3C">
      <w:start w:val="1"/>
      <w:numFmt w:val="decimal"/>
      <w:lvlText w:val="6.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C107F"/>
    <w:multiLevelType w:val="hybridMultilevel"/>
    <w:tmpl w:val="35D240B2"/>
    <w:lvl w:ilvl="0" w:tplc="315841E4">
      <w:start w:val="1"/>
      <w:numFmt w:val="decimal"/>
      <w:lvlText w:val="7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9F60A37"/>
    <w:multiLevelType w:val="hybridMultilevel"/>
    <w:tmpl w:val="47829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87055"/>
    <w:multiLevelType w:val="hybridMultilevel"/>
    <w:tmpl w:val="76B0A130"/>
    <w:lvl w:ilvl="0" w:tplc="C09A48F6">
      <w:start w:val="1"/>
      <w:numFmt w:val="decimal"/>
      <w:lvlText w:val="6.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70137D6"/>
    <w:multiLevelType w:val="hybridMultilevel"/>
    <w:tmpl w:val="827E9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D2"/>
    <w:rsid w:val="0003244C"/>
    <w:rsid w:val="00163C5A"/>
    <w:rsid w:val="001B0053"/>
    <w:rsid w:val="002558E1"/>
    <w:rsid w:val="002A1978"/>
    <w:rsid w:val="003969A7"/>
    <w:rsid w:val="004472A6"/>
    <w:rsid w:val="00447610"/>
    <w:rsid w:val="00496103"/>
    <w:rsid w:val="00573A3E"/>
    <w:rsid w:val="005B513E"/>
    <w:rsid w:val="005F1B56"/>
    <w:rsid w:val="00605D29"/>
    <w:rsid w:val="006901A9"/>
    <w:rsid w:val="006D45A0"/>
    <w:rsid w:val="007A3EBC"/>
    <w:rsid w:val="007F6809"/>
    <w:rsid w:val="00897E96"/>
    <w:rsid w:val="008C11B4"/>
    <w:rsid w:val="009107A5"/>
    <w:rsid w:val="00941BF8"/>
    <w:rsid w:val="00982067"/>
    <w:rsid w:val="00BC5BDA"/>
    <w:rsid w:val="00C42FFD"/>
    <w:rsid w:val="00D24B5F"/>
    <w:rsid w:val="00D62BD2"/>
    <w:rsid w:val="00E51CFB"/>
    <w:rsid w:val="00F14A49"/>
    <w:rsid w:val="00F414EE"/>
    <w:rsid w:val="00F63710"/>
    <w:rsid w:val="00F70659"/>
    <w:rsid w:val="00F854E8"/>
    <w:rsid w:val="00FA1D7C"/>
    <w:rsid w:val="00FB6BDD"/>
    <w:rsid w:val="00FB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4C12"/>
  <w15:chartTrackingRefBased/>
  <w15:docId w15:val="{5C69E0C4-5576-4E5B-A105-0B62E61D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97E96"/>
  </w:style>
  <w:style w:type="paragraph" w:styleId="1">
    <w:name w:val="heading 1"/>
    <w:basedOn w:val="a"/>
    <w:next w:val="a"/>
    <w:link w:val="10"/>
    <w:uiPriority w:val="9"/>
    <w:qFormat/>
    <w:rsid w:val="00897E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E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E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E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E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E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E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E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7E9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8206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8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6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610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97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97E9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97E96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97E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7E9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7E96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897E9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897E96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97E9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8">
    <w:name w:val="caption"/>
    <w:basedOn w:val="a"/>
    <w:next w:val="a"/>
    <w:uiPriority w:val="35"/>
    <w:semiHidden/>
    <w:unhideWhenUsed/>
    <w:qFormat/>
    <w:rsid w:val="00897E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897E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897E9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897E9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897E96"/>
    <w:rPr>
      <w:color w:val="5A5A5A" w:themeColor="text1" w:themeTint="A5"/>
      <w:spacing w:val="15"/>
    </w:rPr>
  </w:style>
  <w:style w:type="character" w:styleId="ad">
    <w:name w:val="Strong"/>
    <w:basedOn w:val="a0"/>
    <w:uiPriority w:val="22"/>
    <w:qFormat/>
    <w:rsid w:val="00897E96"/>
    <w:rPr>
      <w:b/>
      <w:bCs/>
      <w:color w:val="auto"/>
    </w:rPr>
  </w:style>
  <w:style w:type="character" w:styleId="ae">
    <w:name w:val="Emphasis"/>
    <w:basedOn w:val="a0"/>
    <w:uiPriority w:val="20"/>
    <w:qFormat/>
    <w:rsid w:val="00897E96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897E9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7E96"/>
    <w:rPr>
      <w:i/>
      <w:iCs/>
      <w:color w:val="404040" w:themeColor="text1" w:themeTint="BF"/>
    </w:rPr>
  </w:style>
  <w:style w:type="paragraph" w:styleId="af">
    <w:name w:val="Intense Quote"/>
    <w:basedOn w:val="a"/>
    <w:next w:val="a"/>
    <w:link w:val="af0"/>
    <w:uiPriority w:val="30"/>
    <w:qFormat/>
    <w:rsid w:val="00897E9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897E96"/>
    <w:rPr>
      <w:i/>
      <w:iCs/>
      <w:color w:val="4472C4" w:themeColor="accent1"/>
    </w:rPr>
  </w:style>
  <w:style w:type="character" w:styleId="af1">
    <w:name w:val="Subtle Emphasis"/>
    <w:basedOn w:val="a0"/>
    <w:uiPriority w:val="19"/>
    <w:qFormat/>
    <w:rsid w:val="00897E96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897E96"/>
    <w:rPr>
      <w:i/>
      <w:iCs/>
      <w:color w:val="4472C4" w:themeColor="accent1"/>
    </w:rPr>
  </w:style>
  <w:style w:type="character" w:styleId="af3">
    <w:name w:val="Subtle Reference"/>
    <w:basedOn w:val="a0"/>
    <w:uiPriority w:val="31"/>
    <w:qFormat/>
    <w:rsid w:val="00897E96"/>
    <w:rPr>
      <w:smallCaps/>
      <w:color w:val="404040" w:themeColor="text1" w:themeTint="BF"/>
    </w:rPr>
  </w:style>
  <w:style w:type="character" w:styleId="af4">
    <w:name w:val="Intense Reference"/>
    <w:basedOn w:val="a0"/>
    <w:uiPriority w:val="32"/>
    <w:qFormat/>
    <w:rsid w:val="00897E96"/>
    <w:rPr>
      <w:b/>
      <w:bCs/>
      <w:smallCaps/>
      <w:color w:val="4472C4" w:themeColor="accent1"/>
      <w:spacing w:val="5"/>
    </w:rPr>
  </w:style>
  <w:style w:type="character" w:styleId="af5">
    <w:name w:val="Book Title"/>
    <w:basedOn w:val="a0"/>
    <w:uiPriority w:val="33"/>
    <w:qFormat/>
    <w:rsid w:val="00897E96"/>
    <w:rPr>
      <w:b/>
      <w:bCs/>
      <w:i/>
      <w:iC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897E9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fb.u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fb.u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D80C8-36F1-4C57-B248-C0438F01D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Зиёда Сахиева</dc:creator>
  <cp:keywords/>
  <dc:description/>
  <cp:lastModifiedBy>Зиёда Сахиева</cp:lastModifiedBy>
  <cp:revision>23</cp:revision>
  <cp:lastPrinted>2026-03-13T05:55:00Z</cp:lastPrinted>
  <dcterms:created xsi:type="dcterms:W3CDTF">2026-03-05T10:31:00Z</dcterms:created>
  <dcterms:modified xsi:type="dcterms:W3CDTF">2026-03-24T11:52:00Z</dcterms:modified>
</cp:coreProperties>
</file>